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5BCC" w:rsidRPr="00C042C4" w:rsidRDefault="00245BCC" w:rsidP="00C042C4">
      <w:pPr>
        <w:jc w:val="center"/>
        <w:rPr>
          <w:b/>
        </w:rPr>
      </w:pPr>
      <w:r w:rsidRPr="00C042C4">
        <w:rPr>
          <w:b/>
        </w:rPr>
        <w:t>Versions “faciles”</w:t>
      </w:r>
    </w:p>
    <w:p w:rsidR="00245BCC" w:rsidRDefault="00245BCC" w:rsidP="005E75C3"/>
    <w:p w:rsidR="00630843" w:rsidRPr="000D5828" w:rsidRDefault="00245BCC" w:rsidP="005E75C3">
      <w:pPr>
        <w:rPr>
          <w:i/>
        </w:rPr>
      </w:pPr>
      <w:r w:rsidRPr="000D5828">
        <w:rPr>
          <w:i/>
        </w:rPr>
        <w:t>Les textes rassemblés sous la rubrique “versions faciles” sont tous des extraits de journaux traitant de faits divers ou de questions générales</w:t>
      </w:r>
      <w:r w:rsidR="00630843" w:rsidRPr="000D5828">
        <w:rPr>
          <w:i/>
        </w:rPr>
        <w:t xml:space="preserve"> n’exigeant ni de maîtriser un vocabulaire technique particulier ni de rendre un style qui serait caractéristique de l’auteur,</w:t>
      </w:r>
      <w:r w:rsidR="005D56C2">
        <w:rPr>
          <w:i/>
        </w:rPr>
        <w:t xml:space="preserve">  d’où l’adjectif “facile” qui</w:t>
      </w:r>
      <w:r w:rsidR="00630843" w:rsidRPr="000D5828">
        <w:rPr>
          <w:i/>
        </w:rPr>
        <w:t xml:space="preserve"> leur a été attribué, la “facilité” demeurant néanmoins une notion élastique</w:t>
      </w:r>
      <w:r w:rsidR="00C0504D">
        <w:rPr>
          <w:i/>
        </w:rPr>
        <w:t>, celle des uns n’est pas toujours celle des autres</w:t>
      </w:r>
      <w:r w:rsidR="00630843" w:rsidRPr="000D5828">
        <w:rPr>
          <w:i/>
        </w:rPr>
        <w:t>.</w:t>
      </w:r>
    </w:p>
    <w:p w:rsidR="00630843" w:rsidRPr="000D5828" w:rsidRDefault="00630843" w:rsidP="005E75C3">
      <w:pPr>
        <w:rPr>
          <w:i/>
        </w:rPr>
      </w:pPr>
      <w:r w:rsidRPr="000D5828">
        <w:rPr>
          <w:i/>
        </w:rPr>
        <w:t>Bon nombre de ces textes ont été les sujets d’épreuve</w:t>
      </w:r>
      <w:r w:rsidR="00185156">
        <w:rPr>
          <w:i/>
        </w:rPr>
        <w:t>s</w:t>
      </w:r>
      <w:r w:rsidRPr="000D5828">
        <w:rPr>
          <w:i/>
        </w:rPr>
        <w:t xml:space="preserve"> de concours, majoritairement d’écoles de commerce.</w:t>
      </w:r>
      <w:r w:rsidR="000D5828" w:rsidRPr="000D5828">
        <w:rPr>
          <w:i/>
        </w:rPr>
        <w:t xml:space="preserve"> Je n’ai pas manqué de le préciser … quand je l’avais noté. Tous ont été donné</w:t>
      </w:r>
      <w:r w:rsidR="00CE6C45">
        <w:rPr>
          <w:i/>
        </w:rPr>
        <w:t>s</w:t>
      </w:r>
      <w:r w:rsidR="000D5828" w:rsidRPr="000D5828">
        <w:rPr>
          <w:i/>
        </w:rPr>
        <w:t xml:space="preserve"> en classe de lettres supérieures, la plupart en LV2.</w:t>
      </w:r>
    </w:p>
    <w:p w:rsidR="00245BCC" w:rsidRDefault="00245BCC" w:rsidP="005E75C3"/>
    <w:p w:rsidR="00B3291A" w:rsidRDefault="00E529C0" w:rsidP="005E75C3">
      <w:hyperlink r:id="rId4" w:history="1">
        <w:r w:rsidR="00B3291A" w:rsidRPr="00B3291A">
          <w:rPr>
            <w:rStyle w:val="Lienhypertexte"/>
          </w:rPr>
          <w:t>Ältere im Betrieb</w:t>
        </w:r>
      </w:hyperlink>
    </w:p>
    <w:p w:rsidR="00B125A9" w:rsidRDefault="00E529C0" w:rsidP="005E75C3">
      <w:hyperlink r:id="rId5" w:history="1">
        <w:r w:rsidR="00AF62C1" w:rsidRPr="00AF62C1">
          <w:rPr>
            <w:rStyle w:val="Lienhypertexte"/>
          </w:rPr>
          <w:t>Arbeitszeit</w:t>
        </w:r>
      </w:hyperlink>
    </w:p>
    <w:p w:rsidR="00B125A9" w:rsidRDefault="00B125A9" w:rsidP="005E75C3">
      <w:hyperlink r:id="rId6" w:history="1">
        <w:r w:rsidRPr="00B125A9">
          <w:rPr>
            <w:rStyle w:val="Lienhypertexte"/>
          </w:rPr>
          <w:t>Bildungskatastrophe</w:t>
        </w:r>
      </w:hyperlink>
    </w:p>
    <w:p w:rsidR="00AF62C1" w:rsidRDefault="00E529C0" w:rsidP="005E75C3">
      <w:hyperlink r:id="rId7" w:history="1">
        <w:r w:rsidR="00AF62C1" w:rsidRPr="00AF62C1">
          <w:rPr>
            <w:rStyle w:val="Lienhypertexte"/>
          </w:rPr>
          <w:t>Blaumacher</w:t>
        </w:r>
      </w:hyperlink>
    </w:p>
    <w:p w:rsidR="00A606F1" w:rsidRDefault="00E529C0" w:rsidP="005E75C3">
      <w:hyperlink r:id="rId8" w:history="1">
        <w:r w:rsidR="00A606F1" w:rsidRPr="00A606F1">
          <w:rPr>
            <w:rStyle w:val="Lienhypertexte"/>
          </w:rPr>
          <w:t>Der neue Reichstag</w:t>
        </w:r>
      </w:hyperlink>
    </w:p>
    <w:p w:rsidR="00A606F1" w:rsidRDefault="00E529C0" w:rsidP="005E75C3">
      <w:hyperlink r:id="rId9" w:history="1">
        <w:r w:rsidR="00A606F1" w:rsidRPr="00A606F1">
          <w:rPr>
            <w:rStyle w:val="Lienhypertexte"/>
          </w:rPr>
          <w:t>Der Wachmann</w:t>
        </w:r>
      </w:hyperlink>
    </w:p>
    <w:p w:rsidR="00EF10AB" w:rsidRDefault="00E529C0" w:rsidP="005E75C3">
      <w:hyperlink r:id="rId10" w:history="1">
        <w:r w:rsidR="00EF10AB" w:rsidRPr="00EF10AB">
          <w:rPr>
            <w:rStyle w:val="Lienhypertexte"/>
          </w:rPr>
          <w:t>Deutschland Ade !</w:t>
        </w:r>
      </w:hyperlink>
    </w:p>
    <w:p w:rsidR="005040FF" w:rsidRDefault="00E529C0" w:rsidP="005E75C3">
      <w:hyperlink r:id="rId11" w:history="1">
        <w:r w:rsidR="005040FF" w:rsidRPr="005040FF">
          <w:rPr>
            <w:rStyle w:val="Lienhypertexte"/>
          </w:rPr>
          <w:t>Emigration aus Deutschland</w:t>
        </w:r>
      </w:hyperlink>
    </w:p>
    <w:p w:rsidR="005040FF" w:rsidRDefault="00E529C0" w:rsidP="005E75C3">
      <w:hyperlink r:id="rId12" w:history="1">
        <w:r w:rsidR="005040FF" w:rsidRPr="005040FF">
          <w:rPr>
            <w:rStyle w:val="Lienhypertexte"/>
          </w:rPr>
          <w:t>Emma Nicht nur für Frauen</w:t>
        </w:r>
      </w:hyperlink>
    </w:p>
    <w:p w:rsidR="00ED1D0E" w:rsidRDefault="00E529C0" w:rsidP="005E75C3">
      <w:hyperlink r:id="rId13" w:history="1">
        <w:r w:rsidR="00ED1D0E" w:rsidRPr="00ED1D0E">
          <w:rPr>
            <w:rStyle w:val="Lienhypertexte"/>
          </w:rPr>
          <w:t>Enden wir wie die Buddenbrooks?</w:t>
        </w:r>
      </w:hyperlink>
    </w:p>
    <w:p w:rsidR="00ED424B" w:rsidRDefault="00E529C0" w:rsidP="005E75C3">
      <w:hyperlink r:id="rId14" w:history="1">
        <w:r w:rsidR="00ED424B" w:rsidRPr="00ED424B">
          <w:rPr>
            <w:rStyle w:val="Lienhypertexte"/>
          </w:rPr>
          <w:t>Entdeckung des Penicillins</w:t>
        </w:r>
      </w:hyperlink>
    </w:p>
    <w:p w:rsidR="00ED424B" w:rsidRDefault="00E529C0" w:rsidP="005E75C3">
      <w:hyperlink r:id="rId15" w:history="1">
        <w:r w:rsidR="00ED424B" w:rsidRPr="00ED424B">
          <w:rPr>
            <w:rStyle w:val="Lienhypertexte"/>
          </w:rPr>
          <w:t>Es gab eine kurze und glückliche Zeit</w:t>
        </w:r>
      </w:hyperlink>
    </w:p>
    <w:p w:rsidR="00ED424B" w:rsidRDefault="00E529C0" w:rsidP="005E75C3">
      <w:hyperlink r:id="rId16" w:history="1">
        <w:r w:rsidR="00ED424B" w:rsidRPr="00ED424B">
          <w:rPr>
            <w:rStyle w:val="Lienhypertexte"/>
          </w:rPr>
          <w:t>Frauen auf dem langen Marsch</w:t>
        </w:r>
      </w:hyperlink>
    </w:p>
    <w:p w:rsidR="00ED424B" w:rsidRDefault="00E529C0" w:rsidP="005E75C3">
      <w:hyperlink r:id="rId17" w:history="1">
        <w:r w:rsidR="00ED424B" w:rsidRPr="00ED424B">
          <w:rPr>
            <w:rStyle w:val="Lienhypertexte"/>
          </w:rPr>
          <w:t>Frauen verlieren</w:t>
        </w:r>
      </w:hyperlink>
    </w:p>
    <w:p w:rsidR="005F3D6B" w:rsidRDefault="00E529C0" w:rsidP="00D36A6C">
      <w:pPr>
        <w:tabs>
          <w:tab w:val="right" w:pos="9066"/>
        </w:tabs>
      </w:pPr>
      <w:hyperlink r:id="rId18" w:history="1">
        <w:r w:rsidR="005F3D6B" w:rsidRPr="005F3D6B">
          <w:rPr>
            <w:rStyle w:val="Lienhypertexte"/>
          </w:rPr>
          <w:t>Freigabe von Methadon</w:t>
        </w:r>
      </w:hyperlink>
      <w:r w:rsidR="00D36A6C">
        <w:tab/>
      </w:r>
    </w:p>
    <w:p w:rsidR="00C21192" w:rsidRDefault="00E529C0" w:rsidP="005E75C3">
      <w:hyperlink r:id="rId19" w:history="1">
        <w:r w:rsidR="00C21192" w:rsidRPr="00C21192">
          <w:rPr>
            <w:rStyle w:val="Lienhypertexte"/>
          </w:rPr>
          <w:t>Fünflingsgeschichte</w:t>
        </w:r>
      </w:hyperlink>
    </w:p>
    <w:p w:rsidR="00A4330A" w:rsidRDefault="00E529C0" w:rsidP="005E75C3">
      <w:hyperlink r:id="rId20" w:history="1">
        <w:r w:rsidR="00A4330A" w:rsidRPr="00A4330A">
          <w:rPr>
            <w:rStyle w:val="Lienhypertexte"/>
          </w:rPr>
          <w:t>Gleichberechtigung</w:t>
        </w:r>
      </w:hyperlink>
    </w:p>
    <w:p w:rsidR="00AC5B19" w:rsidRDefault="00E529C0" w:rsidP="005E75C3">
      <w:hyperlink r:id="rId21" w:history="1">
        <w:r w:rsidR="00AC5B19" w:rsidRPr="00AC5B19">
          <w:rPr>
            <w:rStyle w:val="Lienhypertexte"/>
          </w:rPr>
          <w:t>Heimvorteil</w:t>
        </w:r>
      </w:hyperlink>
    </w:p>
    <w:p w:rsidR="008A3116" w:rsidRDefault="00E529C0" w:rsidP="005E75C3">
      <w:hyperlink r:id="rId22" w:history="1">
        <w:r w:rsidR="008A3116" w:rsidRPr="008A3116">
          <w:rPr>
            <w:rStyle w:val="Lienhypertexte"/>
          </w:rPr>
          <w:t>Ich bin Türkin, daheim in Köln</w:t>
        </w:r>
      </w:hyperlink>
    </w:p>
    <w:p w:rsidR="00BE3C83" w:rsidRDefault="00E529C0" w:rsidP="005E75C3">
      <w:hyperlink r:id="rId23" w:history="1">
        <w:r w:rsidR="00BE3C83" w:rsidRPr="00BE3C83">
          <w:rPr>
            <w:rStyle w:val="Lienhypertexte"/>
          </w:rPr>
          <w:t>Im Alter mitten in der Stadt</w:t>
        </w:r>
      </w:hyperlink>
    </w:p>
    <w:p w:rsidR="00B56491" w:rsidRDefault="00E529C0" w:rsidP="005E75C3">
      <w:hyperlink r:id="rId24" w:history="1">
        <w:r w:rsidR="00B56491" w:rsidRPr="00B56491">
          <w:rPr>
            <w:rStyle w:val="Lienhypertexte"/>
          </w:rPr>
          <w:t>Koedukation</w:t>
        </w:r>
      </w:hyperlink>
    </w:p>
    <w:p w:rsidR="00D36A6C" w:rsidRDefault="00E529C0" w:rsidP="005E75C3">
      <w:hyperlink r:id="rId25" w:history="1">
        <w:r w:rsidR="00D36A6C" w:rsidRPr="00D36A6C">
          <w:rPr>
            <w:rStyle w:val="Lienhypertexte"/>
          </w:rPr>
          <w:t>Küssen und schlagen</w:t>
        </w:r>
      </w:hyperlink>
    </w:p>
    <w:p w:rsidR="00B56491" w:rsidRDefault="00E529C0" w:rsidP="005E75C3">
      <w:hyperlink r:id="rId26" w:history="1">
        <w:r w:rsidR="00B56491" w:rsidRPr="00B56491">
          <w:rPr>
            <w:rStyle w:val="Lienhypertexte"/>
          </w:rPr>
          <w:t>Leitkultur</w:t>
        </w:r>
      </w:hyperlink>
    </w:p>
    <w:p w:rsidR="003A2C78" w:rsidRDefault="00E529C0" w:rsidP="005E75C3">
      <w:hyperlink r:id="rId27" w:history="1">
        <w:r w:rsidR="003A2C78" w:rsidRPr="003A2C78">
          <w:rPr>
            <w:rStyle w:val="Lienhypertexte"/>
          </w:rPr>
          <w:t>Männerfreie Zone</w:t>
        </w:r>
      </w:hyperlink>
    </w:p>
    <w:p w:rsidR="00D36A6C" w:rsidRDefault="00E529C0" w:rsidP="005E75C3">
      <w:hyperlink r:id="rId28" w:history="1">
        <w:r w:rsidR="00D36A6C" w:rsidRPr="00D36A6C">
          <w:rPr>
            <w:rStyle w:val="Lienhypertexte"/>
          </w:rPr>
          <w:t>Mathematik</w:t>
        </w:r>
      </w:hyperlink>
      <w:r w:rsidR="00D36A6C">
        <w:t xml:space="preserve"> </w:t>
      </w:r>
    </w:p>
    <w:p w:rsidR="00B23F2F" w:rsidRDefault="00E529C0" w:rsidP="005E75C3">
      <w:hyperlink r:id="rId29" w:history="1">
        <w:r w:rsidR="00B23F2F" w:rsidRPr="00B23F2F">
          <w:rPr>
            <w:rStyle w:val="Lienhypertexte"/>
          </w:rPr>
          <w:t>Notwendigkeit der Erinnerung</w:t>
        </w:r>
      </w:hyperlink>
    </w:p>
    <w:p w:rsidR="00021B05" w:rsidRDefault="00E529C0" w:rsidP="005E75C3">
      <w:hyperlink r:id="rId30" w:history="1">
        <w:r w:rsidR="00021B05" w:rsidRPr="00021B05">
          <w:rPr>
            <w:rStyle w:val="Lienhypertexte"/>
          </w:rPr>
          <w:t>Standort Deutschland</w:t>
        </w:r>
      </w:hyperlink>
    </w:p>
    <w:p w:rsidR="005924A6" w:rsidRDefault="00E529C0" w:rsidP="005E75C3">
      <w:hyperlink r:id="rId31" w:history="1">
        <w:r w:rsidR="005924A6" w:rsidRPr="005924A6">
          <w:rPr>
            <w:rStyle w:val="Lienhypertexte"/>
          </w:rPr>
          <w:t>Tag des offenen Denkmals</w:t>
        </w:r>
      </w:hyperlink>
    </w:p>
    <w:p w:rsidR="004F7028" w:rsidRDefault="00E529C0" w:rsidP="005E75C3">
      <w:hyperlink r:id="rId32" w:history="1">
        <w:r w:rsidR="004F7028" w:rsidRPr="004F7028">
          <w:rPr>
            <w:rStyle w:val="Lienhypertexte"/>
          </w:rPr>
          <w:t>Tödlicher Blackout</w:t>
        </w:r>
      </w:hyperlink>
    </w:p>
    <w:p w:rsidR="00ED57AD" w:rsidRDefault="00E529C0" w:rsidP="005E75C3">
      <w:hyperlink r:id="rId33" w:history="1">
        <w:r w:rsidR="00ED57AD" w:rsidRPr="00ED57AD">
          <w:rPr>
            <w:rStyle w:val="Lienhypertexte"/>
          </w:rPr>
          <w:t>Transnationalisierung</w:t>
        </w:r>
      </w:hyperlink>
    </w:p>
    <w:p w:rsidR="00D7125A" w:rsidRDefault="00E529C0" w:rsidP="005E75C3">
      <w:hyperlink r:id="rId34" w:history="1">
        <w:r w:rsidR="00D7125A" w:rsidRPr="00D7125A">
          <w:rPr>
            <w:rStyle w:val="Lienhypertexte"/>
          </w:rPr>
          <w:t>Umzug der Politik aus Bonn</w:t>
        </w:r>
      </w:hyperlink>
    </w:p>
    <w:p w:rsidR="00B75F87" w:rsidRDefault="00E529C0" w:rsidP="005E75C3">
      <w:hyperlink r:id="rId35" w:history="1">
        <w:r w:rsidR="00B75F87" w:rsidRPr="00B75F87">
          <w:rPr>
            <w:rStyle w:val="Lienhypertexte"/>
          </w:rPr>
          <w:t>Volk ohne Symbol</w:t>
        </w:r>
      </w:hyperlink>
    </w:p>
    <w:p w:rsidR="00647807" w:rsidRDefault="00E529C0" w:rsidP="005E75C3">
      <w:hyperlink r:id="rId36" w:history="1">
        <w:r w:rsidR="00647807" w:rsidRPr="00647807">
          <w:rPr>
            <w:rStyle w:val="Lienhypertexte"/>
          </w:rPr>
          <w:t>Welch ein Privileg</w:t>
        </w:r>
      </w:hyperlink>
    </w:p>
    <w:p w:rsidR="00FD6F9A" w:rsidRDefault="00E529C0" w:rsidP="005E75C3">
      <w:hyperlink r:id="rId37" w:history="1">
        <w:r w:rsidR="00FD6F9A" w:rsidRPr="00FD6F9A">
          <w:rPr>
            <w:rStyle w:val="Lienhypertexte"/>
          </w:rPr>
          <w:t>Wer sind wir Deutschen?</w:t>
        </w:r>
      </w:hyperlink>
    </w:p>
    <w:p w:rsidR="00E97F19" w:rsidRDefault="00E529C0" w:rsidP="005E75C3">
      <w:hyperlink r:id="rId38" w:history="1">
        <w:r w:rsidR="00E97F19" w:rsidRPr="00E97F19">
          <w:rPr>
            <w:rStyle w:val="Lienhypertexte"/>
          </w:rPr>
          <w:t>Wo sind die Kinder ?</w:t>
        </w:r>
      </w:hyperlink>
    </w:p>
    <w:p w:rsidR="008D65A1" w:rsidRDefault="00E529C0" w:rsidP="005E75C3">
      <w:hyperlink r:id="rId39" w:history="1">
        <w:r w:rsidR="008D65A1" w:rsidRPr="008D65A1">
          <w:rPr>
            <w:rStyle w:val="Lienhypertexte"/>
          </w:rPr>
          <w:t>Zehn Jahre ist es her</w:t>
        </w:r>
      </w:hyperlink>
    </w:p>
    <w:p w:rsidR="00245BCC" w:rsidRDefault="00E529C0" w:rsidP="005E75C3">
      <w:hyperlink r:id="rId40" w:history="1">
        <w:r w:rsidR="009F7E26" w:rsidRPr="009F7E26">
          <w:rPr>
            <w:rStyle w:val="Lienhypertexte"/>
          </w:rPr>
          <w:t>Zeit der Pflichten</w:t>
        </w:r>
      </w:hyperlink>
    </w:p>
    <w:sectPr w:rsidR="00245BCC" w:rsidSect="00245BCC">
      <w:pgSz w:w="11900" w:h="16840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242A66"/>
    <w:rsid w:val="0000168C"/>
    <w:rsid w:val="00021B05"/>
    <w:rsid w:val="0004454D"/>
    <w:rsid w:val="000D5828"/>
    <w:rsid w:val="00185156"/>
    <w:rsid w:val="00195744"/>
    <w:rsid w:val="001B64B7"/>
    <w:rsid w:val="00242A66"/>
    <w:rsid w:val="00245BCC"/>
    <w:rsid w:val="002E435F"/>
    <w:rsid w:val="00313131"/>
    <w:rsid w:val="00380FC9"/>
    <w:rsid w:val="003A2C78"/>
    <w:rsid w:val="003C315E"/>
    <w:rsid w:val="004F7028"/>
    <w:rsid w:val="005040FF"/>
    <w:rsid w:val="005924A6"/>
    <w:rsid w:val="005D56C2"/>
    <w:rsid w:val="005E75C3"/>
    <w:rsid w:val="005F3D6B"/>
    <w:rsid w:val="006143C3"/>
    <w:rsid w:val="00630843"/>
    <w:rsid w:val="00647807"/>
    <w:rsid w:val="00837CA9"/>
    <w:rsid w:val="008A3116"/>
    <w:rsid w:val="008D65A1"/>
    <w:rsid w:val="009F7E26"/>
    <w:rsid w:val="00A4330A"/>
    <w:rsid w:val="00A606F1"/>
    <w:rsid w:val="00AC5B19"/>
    <w:rsid w:val="00AF62C1"/>
    <w:rsid w:val="00B125A9"/>
    <w:rsid w:val="00B23F2F"/>
    <w:rsid w:val="00B3291A"/>
    <w:rsid w:val="00B54C00"/>
    <w:rsid w:val="00B56491"/>
    <w:rsid w:val="00B75F87"/>
    <w:rsid w:val="00BD5CF1"/>
    <w:rsid w:val="00BE3C83"/>
    <w:rsid w:val="00C042C4"/>
    <w:rsid w:val="00C0504D"/>
    <w:rsid w:val="00C20602"/>
    <w:rsid w:val="00C21192"/>
    <w:rsid w:val="00CE6C45"/>
    <w:rsid w:val="00D36A6C"/>
    <w:rsid w:val="00D7125A"/>
    <w:rsid w:val="00E529C0"/>
    <w:rsid w:val="00E97F19"/>
    <w:rsid w:val="00ED1D0E"/>
    <w:rsid w:val="00ED424B"/>
    <w:rsid w:val="00ED57AD"/>
    <w:rsid w:val="00EF10AB"/>
    <w:rsid w:val="00FD6F9A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lin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03E9"/>
    <w:pPr>
      <w:ind w:firstLine="284"/>
      <w:jc w:val="both"/>
    </w:pPr>
    <w:rPr>
      <w:rFonts w:ascii="Times New Roman" w:eastAsiaTheme="minorEastAsia" w:hAnsi="Times New Roman"/>
      <w:szCs w:val="22"/>
      <w:lang w:val="uz-Cyrl-UZ" w:eastAsia="zh-CN"/>
    </w:rPr>
  </w:style>
  <w:style w:type="character" w:default="1" w:styleId="Policepardfaut">
    <w:name w:val="Default Paragraph Font"/>
    <w:semiHidden/>
    <w:unhideWhenUsed/>
  </w:style>
  <w:style w:type="table" w:default="1" w:styleId="Tableau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semiHidden/>
    <w:unhideWhenUsed/>
  </w:style>
  <w:style w:type="character" w:styleId="Numrodeligne">
    <w:name w:val="line number"/>
    <w:basedOn w:val="Policepardfaut"/>
    <w:rsid w:val="005368C1"/>
    <w:rPr>
      <w:rFonts w:ascii="Times New Roman" w:hAnsi="Times New Roman"/>
      <w:sz w:val="18"/>
    </w:rPr>
  </w:style>
  <w:style w:type="paragraph" w:styleId="Notedebasdepage">
    <w:name w:val="footnote text"/>
    <w:basedOn w:val="Notedefin"/>
    <w:link w:val="NotedebasdepageCar"/>
    <w:autoRedefine/>
    <w:rsid w:val="00ED7C62"/>
    <w:pPr>
      <w:ind w:firstLine="0"/>
    </w:pPr>
    <w:rPr>
      <w:rFonts w:eastAsia="Times" w:cs="Times New Roman"/>
      <w:color w:val="000000"/>
      <w:sz w:val="20"/>
      <w:szCs w:val="20"/>
      <w:lang w:val="de-DE" w:eastAsia="fr-FR"/>
    </w:rPr>
  </w:style>
  <w:style w:type="character" w:customStyle="1" w:styleId="NotedebasdepageCar">
    <w:name w:val="Note de bas de page Car"/>
    <w:basedOn w:val="Policepardfaut"/>
    <w:link w:val="Notedebasdepage"/>
    <w:rsid w:val="00ED7C62"/>
    <w:rPr>
      <w:rFonts w:ascii="Times New Roman" w:eastAsia="Times" w:hAnsi="Times New Roman" w:cs="Times New Roman"/>
      <w:color w:val="000000"/>
      <w:sz w:val="20"/>
      <w:szCs w:val="20"/>
      <w:lang w:val="de-DE" w:eastAsia="fr-FR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2D780E"/>
  </w:style>
  <w:style w:type="character" w:customStyle="1" w:styleId="NotedefinCar">
    <w:name w:val="Note de fin Car"/>
    <w:basedOn w:val="Policepardfaut"/>
    <w:link w:val="Notedefin"/>
    <w:uiPriority w:val="99"/>
    <w:semiHidden/>
    <w:rsid w:val="002D780E"/>
  </w:style>
  <w:style w:type="paragraph" w:customStyle="1" w:styleId="Style1">
    <w:name w:val="Style1"/>
    <w:basedOn w:val="Notedebasdepage"/>
    <w:autoRedefine/>
    <w:qFormat/>
    <w:rsid w:val="002D780E"/>
  </w:style>
  <w:style w:type="paragraph" w:customStyle="1" w:styleId="Style2">
    <w:name w:val="Style2"/>
    <w:basedOn w:val="Normal"/>
    <w:autoRedefine/>
    <w:qFormat/>
    <w:rsid w:val="005368C1"/>
    <w:pPr>
      <w:suppressLineNumbers/>
    </w:pPr>
    <w:rPr>
      <w:sz w:val="20"/>
    </w:rPr>
  </w:style>
  <w:style w:type="character" w:styleId="Lienhypertexte">
    <w:name w:val="Hyperlink"/>
    <w:basedOn w:val="Policepardfaut"/>
    <w:uiPriority w:val="99"/>
    <w:semiHidden/>
    <w:unhideWhenUsed/>
    <w:rsid w:val="0000168C"/>
    <w:rPr>
      <w:color w:val="0000FF" w:themeColor="hyperlink"/>
      <w:u w:val="single"/>
    </w:rPr>
  </w:style>
  <w:style w:type="character" w:styleId="Lienhypertextesuivi">
    <w:name w:val="FollowedHyperlink"/>
    <w:basedOn w:val="Policepardfaut"/>
    <w:uiPriority w:val="99"/>
    <w:semiHidden/>
    <w:unhideWhenUsed/>
    <w:rsid w:val="0000168C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hyperlink" Target="https://helenebellettosussel.files.wordpress.com/2019/06/gleichberechtigung.docx" TargetMode="External"/><Relationship Id="rId21" Type="http://schemas.openxmlformats.org/officeDocument/2006/relationships/hyperlink" Target="https://helenebellettosussel.files.wordpress.com/2019/06/heimvorteil.docx" TargetMode="External"/><Relationship Id="rId22" Type="http://schemas.openxmlformats.org/officeDocument/2006/relationships/hyperlink" Target="https://helenebellettosussel.files.wordpress.com/2019/06/ich-bin-tucc88rkin-daheim-in-kocc88ln.docx" TargetMode="External"/><Relationship Id="rId23" Type="http://schemas.openxmlformats.org/officeDocument/2006/relationships/hyperlink" Target="https://helenebellettosussel.files.wordpress.com/2019/06/im-alter-mitten-in-der-stadt.docx" TargetMode="External"/><Relationship Id="rId24" Type="http://schemas.openxmlformats.org/officeDocument/2006/relationships/hyperlink" Target="https://helenebellettosussel.files.wordpress.com/2019/06/koedukation.docx" TargetMode="External"/><Relationship Id="rId25" Type="http://schemas.openxmlformats.org/officeDocument/2006/relationships/hyperlink" Target="https://helenebellettosussel.files.wordpress.com/2021/07/kucc88ssen-und-schlagen.pdf" TargetMode="External"/><Relationship Id="rId26" Type="http://schemas.openxmlformats.org/officeDocument/2006/relationships/hyperlink" Target="https://helenebellettosussel.files.wordpress.com/2019/06/leitkultur.docx" TargetMode="External"/><Relationship Id="rId27" Type="http://schemas.openxmlformats.org/officeDocument/2006/relationships/hyperlink" Target="https://helenebellettosussel.files.wordpress.com/2019/06/macc88nnerfreie-zone.docx" TargetMode="External"/><Relationship Id="rId28" Type="http://schemas.openxmlformats.org/officeDocument/2006/relationships/hyperlink" Target="https://helenebellettosussel.files.wordpress.com/2021/07/mathematik-als-abenteuer-.pdf" TargetMode="External"/><Relationship Id="rId29" Type="http://schemas.openxmlformats.org/officeDocument/2006/relationships/hyperlink" Target="https://helenebellettosussel.files.wordpress.com/2019/06/notwendigkeit-der-erinnerung.docx" TargetMode="Externa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hyperlink" Target="https://helenebellettosussel.files.wordpress.com/2019/06/acc88ltere-im-betrieb.docx" TargetMode="External"/><Relationship Id="rId5" Type="http://schemas.openxmlformats.org/officeDocument/2006/relationships/hyperlink" Target="https://helenebellettosussel.files.wordpress.com/2019/06/arbeitszeit.docx" TargetMode="External"/><Relationship Id="rId30" Type="http://schemas.openxmlformats.org/officeDocument/2006/relationships/hyperlink" Target="https://helenebellettosussel.files.wordpress.com/2019/06/standort-deutschland.docx" TargetMode="External"/><Relationship Id="rId31" Type="http://schemas.openxmlformats.org/officeDocument/2006/relationships/hyperlink" Target="https://helenebellettosussel.files.wordpress.com/2019/06/tag-des-offenen-denkmals.docx" TargetMode="External"/><Relationship Id="rId32" Type="http://schemas.openxmlformats.org/officeDocument/2006/relationships/hyperlink" Target="https://helenebellettosussel.files.wordpress.com/2019/06/tocc88dlicher-blackout.docx" TargetMode="External"/><Relationship Id="rId9" Type="http://schemas.openxmlformats.org/officeDocument/2006/relationships/hyperlink" Target="https://helenebellettosussel.files.wordpress.com/2019/06/der-wachmann.docx" TargetMode="External"/><Relationship Id="rId6" Type="http://schemas.openxmlformats.org/officeDocument/2006/relationships/hyperlink" Target="https://helenebellettosussel.files.wordpress.com/2021/12/bildungskatastrophe.pdf" TargetMode="External"/><Relationship Id="rId7" Type="http://schemas.openxmlformats.org/officeDocument/2006/relationships/hyperlink" Target="https://helenebellettosussel.files.wordpress.com/2019/06/blaumacher.docx" TargetMode="External"/><Relationship Id="rId8" Type="http://schemas.openxmlformats.org/officeDocument/2006/relationships/hyperlink" Target="https://helenebellettosussel.files.wordpress.com/2019/06/der-neue-reichstag.docx" TargetMode="External"/><Relationship Id="rId33" Type="http://schemas.openxmlformats.org/officeDocument/2006/relationships/hyperlink" Target="https://helenebellettosussel.files.wordpress.com/2019/06/transnationalisierung.docx" TargetMode="External"/><Relationship Id="rId34" Type="http://schemas.openxmlformats.org/officeDocument/2006/relationships/hyperlink" Target="https://helenebellettosussel.files.wordpress.com/2019/06/umzug-der-politik-aus-bonn.docx" TargetMode="External"/><Relationship Id="rId35" Type="http://schemas.openxmlformats.org/officeDocument/2006/relationships/hyperlink" Target="https://helenebellettosussel.files.wordpress.com/2019/06/volk-ohne-symbol.docx" TargetMode="External"/><Relationship Id="rId36" Type="http://schemas.openxmlformats.org/officeDocument/2006/relationships/hyperlink" Target="https://helenebellettosussel.files.wordpress.com/2019/06/welch-ein-privileg.docx" TargetMode="External"/><Relationship Id="rId10" Type="http://schemas.openxmlformats.org/officeDocument/2006/relationships/hyperlink" Target="https://helenebellettosussel.files.wordpress.com/2019/06/der-wachmann.docx" TargetMode="External"/><Relationship Id="rId11" Type="http://schemas.openxmlformats.org/officeDocument/2006/relationships/hyperlink" Target="https://helenebellettosussel.files.wordpress.com/2019/06/emigration-aus-deutschland.docx" TargetMode="External"/><Relationship Id="rId12" Type="http://schemas.openxmlformats.org/officeDocument/2006/relationships/hyperlink" Target="https://helenebellettosussel.files.wordpress.com/2019/06/emma-nicht-nur-fucc88r-frauen.docx" TargetMode="External"/><Relationship Id="rId13" Type="http://schemas.openxmlformats.org/officeDocument/2006/relationships/hyperlink" Target="https://helenebellettosussel.files.wordpress.com/2019/06/enden-wir-wie-die-buddenbrooks_.docx" TargetMode="External"/><Relationship Id="rId14" Type="http://schemas.openxmlformats.org/officeDocument/2006/relationships/hyperlink" Target="https://helenebellettosussel.files.wordpress.com/2019/06/entdeckung-des-penicillins.docx" TargetMode="External"/><Relationship Id="rId15" Type="http://schemas.openxmlformats.org/officeDocument/2006/relationships/hyperlink" Target="https://helenebellettosussel.files.wordpress.com/2019/06/es-gab-eine-kurze-und-glucc88ckliche-zeit.docx" TargetMode="External"/><Relationship Id="rId16" Type="http://schemas.openxmlformats.org/officeDocument/2006/relationships/hyperlink" Target="https://helenebellettosussel.files.wordpress.com/2019/06/frauen-auf-dem-langen-marsch.docx" TargetMode="External"/><Relationship Id="rId17" Type="http://schemas.openxmlformats.org/officeDocument/2006/relationships/hyperlink" Target="https://helenebellettosussel.files.wordpress.com/2019/06/frauen-verlieren.docx" TargetMode="External"/><Relationship Id="rId18" Type="http://schemas.openxmlformats.org/officeDocument/2006/relationships/hyperlink" Target="https://helenebellettosussel.files.wordpress.com/2019/06/freigabe-von-methadon.docx" TargetMode="External"/><Relationship Id="rId19" Type="http://schemas.openxmlformats.org/officeDocument/2006/relationships/hyperlink" Target="https://helenebellettosussel.files.wordpress.com/2019/06/fucc88nflingsgeschichte.docx" TargetMode="External"/><Relationship Id="rId37" Type="http://schemas.openxmlformats.org/officeDocument/2006/relationships/hyperlink" Target="https://helenebellettosussel.files.wordpress.com/2019/06/wer-sind-wir-deutschen.docx" TargetMode="External"/><Relationship Id="rId38" Type="http://schemas.openxmlformats.org/officeDocument/2006/relationships/hyperlink" Target="https://helenebellettosussel.files.wordpress.com/2019/06/wo-sind-die-kinder.docx" TargetMode="External"/><Relationship Id="rId39" Type="http://schemas.openxmlformats.org/officeDocument/2006/relationships/hyperlink" Target="https://helenebellettosussel.files.wordpress.com/2019/06/zehn-jahre-ist-es-her.docx" TargetMode="External"/><Relationship Id="rId40" Type="http://schemas.openxmlformats.org/officeDocument/2006/relationships/hyperlink" Target="https://helenebellettosussel.files.wordpress.com/2019/06/zeit-der-pflichten.docx" TargetMode="External"/><Relationship Id="rId41" Type="http://schemas.openxmlformats.org/officeDocument/2006/relationships/fontTable" Target="fontTable.xml"/><Relationship Id="rId4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que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721</Words>
  <Characters>4110</Characters>
  <Application>Microsoft Macintosh Word</Application>
  <DocSecurity>0</DocSecurity>
  <Lines>34</Lines>
  <Paragraphs>8</Paragraphs>
  <ScaleCrop>false</ScaleCrop>
  <LinksUpToDate>false</LinksUpToDate>
  <CharactersWithSpaces>5047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Jean-Philippe MATHIEU</dc:creator>
  <cp:keywords/>
  <cp:lastModifiedBy>Jean-Philippe MATHIEU</cp:lastModifiedBy>
  <cp:revision>38</cp:revision>
  <dcterms:created xsi:type="dcterms:W3CDTF">2019-06-08T15:20:00Z</dcterms:created>
  <dcterms:modified xsi:type="dcterms:W3CDTF">2021-12-22T18:50:00Z</dcterms:modified>
</cp:coreProperties>
</file>